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0.0" w:type="dxa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Bdr>
          <w:bottom w:color="000000" w:space="0" w:sz="4" w:val="single"/>
          <w:between w:color="000000" w:space="0" w:sz="8" w:val="single"/>
        </w:pBdr>
        <w:spacing w:after="8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062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Outgoing, articulate, self-motivated Sales &amp; Marketing Professional with experience in creating and executing product marketing ideas.  Lead advertising of product sales and assessing clients needs.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Very attentive to detail with initiative and drive to take on additional tasks. Performs quality work with a willingness to assume greater responsibilities than required.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rPr>
          <w:rFonts w:ascii="Calibri" w:cs="Calibri" w:eastAsia="Calibri" w:hAnsi="Calibri"/>
        </w:rPr>
        <w:sectPr>
          <w:headerReference r:id="rId6" w:type="default"/>
          <w:pgSz w:h="15840" w:w="12240" w:orient="portrait"/>
          <w:pgMar w:bottom="720" w:top="540" w:left="720" w:right="720" w:header="630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0"/>
        </w:tabs>
        <w:spacing w:after="0" w:before="0" w:line="240" w:lineRule="auto"/>
        <w:ind w:left="720" w:right="24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Affective Communication Skills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Defined Leadership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Technology Medical Trained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1080" w:right="540" w:header="708" w:footer="708"/>
          <w:cols w:equalWidth="0" w:num="3">
            <w:col w:space="45" w:w="3510"/>
            <w:col w:space="45" w:w="3510"/>
            <w:col w:space="0" w:w="351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Mechanical Mind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0" w:sz="4" w:val="single"/>
          <w:between w:color="000000" w:space="0" w:sz="8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0.0" w:type="dxa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Personal Care Assistant | Ministry Health Care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Wisconsin Rapids, WI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2015 to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home healthcare to various individuals.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 the elderly as well as physically and developmentally disabled.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Factory Worker | Figi's Company Inc.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Marshfield, WI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                                                   2014 to 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Operated machinery for packaging products.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Functioned as team member and assisted other employees in various tasks.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Territory Manager | Prince Corp.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Marshfield, WI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                                                                                         2013 to 2014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Outside sales to agricultural customers in Central and Eastern Wisconsin.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Organized and presented power point presentations to large groups of customers.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Increased sales and customer loyalty due to my presentations.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Admissions Representative | Globe University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Wausau, WI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                                                                     2012 to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potential students information about programs and the school.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 students with the steps to start and attain their educational goals.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Taught Junior Achievement courses in high schools on entrepreneurship, work readiness and financial literacy.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Judged high school students in FBLA in academic competition.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Orchestrated and led many "Career Days" that produced a high percentage of college admissions.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Territory Manager | MWI Veterinary Supply Inc.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Boise, ID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                                                                     2008 to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 of pharmaceuticals and equipment to veterinary hospitals, OTC channels and direct to producers in Southern and Metro Minnesota.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Increased sales in territory 1 from $4,000,000 to $8,900,000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Increased sales in territory 2 from $625,000 to $825,000 in 5 months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Won award for Highest Equipment Sales for Central States Region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Territory Manager | IVESCO LLC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Iowa Falls, 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                                                                                              1997 to 2008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 of pharmaceuticals and equipment to veterinary hospitals, OTC channels and direct to producers in Eastern Wisconsin and Michigan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Increased sales in territory from $1,100,000 to over $6,000,000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#1 Representative in companion animal sales for 7 years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 highest sales of Pfizer products in one year out of 75 Representatives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#3 Representative out of 77 in increasing profit margin over 4% in one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Highest sales of IVX products for 2 consecutive years out of 75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bottom w:color="000000" w:space="0" w:sz="4" w:val="single"/>
          <w:between w:color="000000" w:space="0" w:sz="8" w:val="single"/>
        </w:pBd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EDUCATION</w:t>
      </w:r>
    </w:p>
    <w:tbl>
      <w:tblPr>
        <w:tblStyle w:val="Table3"/>
        <w:tblW w:w="10800.0" w:type="dxa"/>
        <w:jc w:val="left"/>
        <w:tblInd w:w="0.0" w:type="dxa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Cardinal Stritch College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Business Administration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Bachelor Degree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Madison Area Technical College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   Animal Science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Associate Degree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sz w:val="52"/>
        <w:szCs w:val="52"/>
      </w:rPr>
    </w:pPr>
    <w:r w:rsidDel="00000000" w:rsidR="00000000" w:rsidRPr="00000000">
      <w:rPr>
        <w:rFonts w:ascii="Calibri" w:cs="Calibri" w:eastAsia="Calibri" w:hAnsi="Calibri"/>
        <w:b w:val="1"/>
        <w:sz w:val="52"/>
        <w:szCs w:val="52"/>
        <w:rtl w:val="0"/>
      </w:rPr>
      <w:t xml:space="preserve">Lori Mott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715-213-1980 | </w:t>
    </w:r>
    <w:hyperlink r:id="rId1">
      <w:r w:rsidDel="00000000" w:rsidR="00000000" w:rsidRPr="00000000">
        <w:rPr>
          <w:rFonts w:ascii="Calibri" w:cs="Calibri" w:eastAsia="Calibri" w:hAnsi="Calibri"/>
          <w:color w:val="000000"/>
          <w:u w:val="none"/>
          <w:rtl w:val="0"/>
        </w:rPr>
        <w:t xml:space="preserve">lorimott7@gmail.com</w:t>
      </w:r>
    </w:hyperlink>
    <w:r w:rsidDel="00000000" w:rsidR="00000000" w:rsidRPr="00000000">
      <w:rPr>
        <w:rFonts w:ascii="Calibri" w:cs="Calibri" w:eastAsia="Calibri" w:hAnsi="Calibri"/>
        <w:rtl w:val="0"/>
      </w:rPr>
      <w:t xml:space="preserve"> | Wisconsin Rapids, Wisconsin 54494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lorimott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